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2C4567FC" w:rsidR="00D15E91" w:rsidRDefault="00D15E91">
      <w:pPr>
        <w:rPr>
          <w:b/>
        </w:rPr>
      </w:pPr>
      <w:r w:rsidRPr="00D15E91">
        <w:rPr>
          <w:b/>
        </w:rPr>
        <w:t xml:space="preserve">Imię i Nazwisko </w:t>
      </w:r>
      <w:r w:rsidR="005216BC">
        <w:rPr>
          <w:b/>
        </w:rPr>
        <w:t>– ANETA WROTNA GMINA RASZYN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2F2903">
        <w:trPr>
          <w:trHeight w:val="1928"/>
        </w:trPr>
        <w:tc>
          <w:tcPr>
            <w:tcW w:w="493" w:type="dxa"/>
          </w:tcPr>
          <w:p w14:paraId="4474B054" w14:textId="77777777" w:rsidR="003E3E21" w:rsidRDefault="003E3E21" w:rsidP="002F2903">
            <w:r>
              <w:t>1.</w:t>
            </w:r>
          </w:p>
        </w:tc>
        <w:tc>
          <w:tcPr>
            <w:tcW w:w="1912" w:type="dxa"/>
          </w:tcPr>
          <w:p w14:paraId="4B9D5DF5" w14:textId="77777777" w:rsidR="003E3E21" w:rsidRDefault="003E3E21" w:rsidP="002F2903">
            <w:r>
              <w:t xml:space="preserve">Założenia do  </w:t>
            </w:r>
            <w:r w:rsidRPr="00946319">
              <w:t>Planu Urządzenia Lasu</w:t>
            </w:r>
          </w:p>
          <w:p w14:paraId="6F2A58DE" w14:textId="77777777" w:rsidR="003E3E21" w:rsidRDefault="003E3E21" w:rsidP="002F2903"/>
          <w:p w14:paraId="46A026D2" w14:textId="77777777" w:rsidR="003E3E21" w:rsidRDefault="003E3E21" w:rsidP="002F2903"/>
          <w:p w14:paraId="08FE2EF8" w14:textId="77777777" w:rsidR="003E3E21" w:rsidRDefault="003E3E21" w:rsidP="002F2903"/>
          <w:p w14:paraId="1A5C8A0E" w14:textId="77777777" w:rsidR="003E3E21" w:rsidRDefault="003E3E21" w:rsidP="002F2903"/>
          <w:p w14:paraId="6B290A22" w14:textId="77777777" w:rsidR="003E3E21" w:rsidRDefault="003E3E21" w:rsidP="002F2903"/>
          <w:p w14:paraId="2076AC65" w14:textId="77777777" w:rsidR="003E3E21" w:rsidRDefault="003E3E21" w:rsidP="002F2903"/>
          <w:p w14:paraId="127D6DD6" w14:textId="77777777" w:rsidR="003E3E21" w:rsidRDefault="003E3E21" w:rsidP="002F2903"/>
          <w:p w14:paraId="70EB5E4A" w14:textId="77777777" w:rsidR="003E3E21" w:rsidRDefault="003E3E21" w:rsidP="002F2903"/>
          <w:p w14:paraId="108D3BE4" w14:textId="77777777" w:rsidR="003E3E21" w:rsidRDefault="003E3E21" w:rsidP="002F2903"/>
          <w:p w14:paraId="153F48D0" w14:textId="77777777" w:rsidR="003E3E21" w:rsidRDefault="003E3E21" w:rsidP="002F2903"/>
        </w:tc>
        <w:tc>
          <w:tcPr>
            <w:tcW w:w="1985" w:type="dxa"/>
          </w:tcPr>
          <w:p w14:paraId="46E4F59B" w14:textId="77777777" w:rsidR="003E3E21" w:rsidRDefault="003E3E21" w:rsidP="001B0DAD">
            <w:pPr>
              <w:jc w:val="center"/>
            </w:pPr>
          </w:p>
          <w:p w14:paraId="4F07AD45" w14:textId="77777777" w:rsidR="001B0DAD" w:rsidRDefault="001B0DAD" w:rsidP="001B0DAD">
            <w:pPr>
              <w:jc w:val="center"/>
            </w:pPr>
          </w:p>
          <w:p w14:paraId="302B078E" w14:textId="77777777" w:rsidR="001B0DAD" w:rsidRDefault="001B0DAD" w:rsidP="001B0DAD">
            <w:pPr>
              <w:jc w:val="center"/>
            </w:pPr>
          </w:p>
          <w:p w14:paraId="37D902C5" w14:textId="2955EE9B" w:rsidR="001B0DAD" w:rsidRDefault="001B0DAD" w:rsidP="001B0DAD">
            <w:pPr>
              <w:jc w:val="center"/>
            </w:pPr>
            <w:r>
              <w:t>TAK</w:t>
            </w:r>
          </w:p>
        </w:tc>
        <w:tc>
          <w:tcPr>
            <w:tcW w:w="10920" w:type="dxa"/>
          </w:tcPr>
          <w:p w14:paraId="617C6A1C" w14:textId="77777777" w:rsidR="001F1377" w:rsidRPr="001F1377" w:rsidRDefault="001F1377" w:rsidP="001F1377">
            <w:r w:rsidRPr="001F1377">
              <w:t>Przedstawione założenia do PUL w niewystarczającym stopniu uwzględniają zmieniające się funkcje lasów w otoczeniu aglomeracyjnym, w szczególności rosnące znaczenie funkcji społecznych i rekreacyjnych.</w:t>
            </w:r>
          </w:p>
          <w:p w14:paraId="7CFF9FC4" w14:textId="77777777" w:rsidR="001F1377" w:rsidRPr="001F1377" w:rsidRDefault="001F1377" w:rsidP="001F1377">
            <w:r w:rsidRPr="001F1377">
              <w:t>Plan w istocie kontynuuje model gospodarki leśnej ukierunkowany na realizację funkcji produkcyjnej, co znajduje potwierdzenie w:</w:t>
            </w:r>
          </w:p>
          <w:p w14:paraId="75A11C1C" w14:textId="77777777" w:rsidR="001F1377" w:rsidRPr="001F1377" w:rsidRDefault="001F1377" w:rsidP="001F1377">
            <w:pPr>
              <w:numPr>
                <w:ilvl w:val="0"/>
                <w:numId w:val="1"/>
              </w:numPr>
            </w:pPr>
            <w:r w:rsidRPr="001F1377">
              <w:t xml:space="preserve">planowanej skali użytkowania rębnego, </w:t>
            </w:r>
          </w:p>
          <w:p w14:paraId="40C04C64" w14:textId="77777777" w:rsidR="001F1377" w:rsidRPr="001F1377" w:rsidRDefault="001F1377" w:rsidP="001F1377">
            <w:pPr>
              <w:numPr>
                <w:ilvl w:val="0"/>
                <w:numId w:val="1"/>
              </w:numPr>
            </w:pPr>
            <w:r w:rsidRPr="001F1377">
              <w:t xml:space="preserve">utrzymaniu wysokiego poziomu pozyskania drewna, </w:t>
            </w:r>
          </w:p>
          <w:p w14:paraId="2C3F79A9" w14:textId="77777777" w:rsidR="001F1377" w:rsidRPr="001F1377" w:rsidRDefault="001F1377" w:rsidP="001F1377">
            <w:pPr>
              <w:numPr>
                <w:ilvl w:val="0"/>
                <w:numId w:val="1"/>
              </w:numPr>
            </w:pPr>
            <w:r w:rsidRPr="001F1377">
              <w:t xml:space="preserve">traktowaniu działań ekologicznych i społecznych jako uzupełniających. </w:t>
            </w:r>
          </w:p>
          <w:p w14:paraId="1A2B205D" w14:textId="77777777" w:rsidR="001F1377" w:rsidRPr="001F1377" w:rsidRDefault="001F1377" w:rsidP="001F1377">
            <w:pPr>
              <w:rPr>
                <w:b/>
                <w:bCs/>
                <w:u w:val="single"/>
              </w:rPr>
            </w:pPr>
            <w:r w:rsidRPr="001F1377">
              <w:rPr>
                <w:b/>
                <w:bCs/>
                <w:u w:val="single"/>
              </w:rPr>
              <w:t>Proponuje się:</w:t>
            </w:r>
          </w:p>
          <w:p w14:paraId="03854CB5" w14:textId="77777777" w:rsidR="001F1377" w:rsidRPr="001F1377" w:rsidRDefault="001F1377" w:rsidP="001F1377">
            <w:pPr>
              <w:numPr>
                <w:ilvl w:val="0"/>
                <w:numId w:val="2"/>
              </w:numPr>
            </w:pPr>
            <w:r w:rsidRPr="001F1377">
              <w:t xml:space="preserve">ograniczenie intensywności użytkowania rębnego w lasach położonych w bezpośrednim sąsiedztwie zabudowy i terenów rekreacyjnych, </w:t>
            </w:r>
          </w:p>
          <w:p w14:paraId="2BDC62B8" w14:textId="77777777" w:rsidR="001F1377" w:rsidRPr="001F1377" w:rsidRDefault="001F1377" w:rsidP="001F1377">
            <w:pPr>
              <w:numPr>
                <w:ilvl w:val="0"/>
                <w:numId w:val="2"/>
              </w:numPr>
            </w:pPr>
            <w:r w:rsidRPr="001F1377">
              <w:t xml:space="preserve">wprowadzenie wyraźnego zróżnicowania funkcjonalnego lasów (strefowanie), </w:t>
            </w:r>
          </w:p>
          <w:p w14:paraId="40C3F1B4" w14:textId="77777777" w:rsidR="001F1377" w:rsidRPr="001F1377" w:rsidRDefault="001F1377" w:rsidP="001F1377">
            <w:pPr>
              <w:numPr>
                <w:ilvl w:val="0"/>
                <w:numId w:val="2"/>
              </w:numPr>
            </w:pPr>
            <w:r w:rsidRPr="001F1377">
              <w:t xml:space="preserve">dostosowanie założeń PUL do rekomendacji </w:t>
            </w:r>
            <w:proofErr w:type="spellStart"/>
            <w:r w:rsidRPr="001F1377">
              <w:t>ONoL</w:t>
            </w:r>
            <w:proofErr w:type="spellEnd"/>
            <w:r w:rsidRPr="001F1377">
              <w:t xml:space="preserve">, w szczególności poprzez nadanie priorytetu funkcjom społecznym i przyrodniczym. </w:t>
            </w:r>
          </w:p>
          <w:p w14:paraId="1B4C03AE" w14:textId="77777777" w:rsidR="003E3E21" w:rsidRDefault="003E3E21" w:rsidP="002F2903"/>
          <w:p w14:paraId="4E35E1F5" w14:textId="77777777" w:rsidR="003E3E21" w:rsidRDefault="003E3E21" w:rsidP="002F2903"/>
          <w:p w14:paraId="042A533E" w14:textId="77777777" w:rsidR="003E3E21" w:rsidRDefault="003E3E21" w:rsidP="002F2903"/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Default="003E3E21" w:rsidP="002F2903">
            <w:r>
              <w:t>2.</w:t>
            </w:r>
          </w:p>
        </w:tc>
        <w:tc>
          <w:tcPr>
            <w:tcW w:w="1912" w:type="dxa"/>
          </w:tcPr>
          <w:p w14:paraId="2E500F6B" w14:textId="77777777" w:rsidR="003E3E21" w:rsidRDefault="003E3E21" w:rsidP="002F2903">
            <w:r>
              <w:t xml:space="preserve">Lasy </w:t>
            </w:r>
            <w:r w:rsidRPr="00D15E91">
              <w:t>o</w:t>
            </w:r>
            <w:r>
              <w:t> </w:t>
            </w:r>
            <w:r w:rsidRPr="00D15E91">
              <w:t>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23B0D73E" w14:textId="77777777" w:rsidR="003E3E21" w:rsidRDefault="003E3E21" w:rsidP="002F2903"/>
          <w:p w14:paraId="3759D83F" w14:textId="77777777" w:rsidR="001F1377" w:rsidRDefault="001F1377" w:rsidP="002F2903"/>
          <w:p w14:paraId="2FF03165" w14:textId="77777777" w:rsidR="001F1377" w:rsidRDefault="001F1377" w:rsidP="002F2903"/>
          <w:p w14:paraId="209CED6B" w14:textId="77777777" w:rsidR="001F1377" w:rsidRDefault="001F1377" w:rsidP="002F2903"/>
          <w:p w14:paraId="6CB52662" w14:textId="6776BED8" w:rsidR="001F1377" w:rsidRDefault="001F1377" w:rsidP="001F1377">
            <w:pPr>
              <w:jc w:val="center"/>
            </w:pPr>
            <w:r>
              <w:t>TAK</w:t>
            </w:r>
          </w:p>
        </w:tc>
        <w:tc>
          <w:tcPr>
            <w:tcW w:w="10920" w:type="dxa"/>
          </w:tcPr>
          <w:p w14:paraId="5CA5B3EF" w14:textId="77777777" w:rsidR="001F1377" w:rsidRPr="001F1377" w:rsidRDefault="001F1377" w:rsidP="001F1377">
            <w:r w:rsidRPr="001F1377">
              <w:t>W przedstawionych materiałach brak jednoznacznego wskazania i wyznaczenia lasów o szczególnym znaczeniu dla lokalnej społeczności, mimo że obszary te faktycznie pełnią istotną funkcję rekreacyjną dla mieszkańców gminy Raszyn i aglomeracji warszawskiej.</w:t>
            </w:r>
          </w:p>
          <w:p w14:paraId="5BF4CA2A" w14:textId="77777777" w:rsidR="001F1377" w:rsidRPr="001F1377" w:rsidRDefault="001F1377" w:rsidP="001F1377">
            <w:pPr>
              <w:rPr>
                <w:b/>
                <w:bCs/>
                <w:u w:val="single"/>
              </w:rPr>
            </w:pPr>
            <w:r w:rsidRPr="001F1377">
              <w:rPr>
                <w:b/>
                <w:bCs/>
                <w:u w:val="single"/>
              </w:rPr>
              <w:t>Proponuje się:</w:t>
            </w:r>
          </w:p>
          <w:p w14:paraId="58FC8E24" w14:textId="77777777" w:rsidR="001F1377" w:rsidRPr="001F1377" w:rsidRDefault="001F1377" w:rsidP="001F1377">
            <w:pPr>
              <w:numPr>
                <w:ilvl w:val="0"/>
                <w:numId w:val="3"/>
              </w:numPr>
            </w:pPr>
            <w:r w:rsidRPr="001F1377">
              <w:t xml:space="preserve">wyznaczenie stref „lasów społecznych” (zgodnie z podejściem </w:t>
            </w:r>
            <w:proofErr w:type="spellStart"/>
            <w:r w:rsidRPr="001F1377">
              <w:t>ONoL</w:t>
            </w:r>
            <w:proofErr w:type="spellEnd"/>
            <w:r w:rsidRPr="001F1377">
              <w:t xml:space="preserve">), </w:t>
            </w:r>
          </w:p>
          <w:p w14:paraId="6BE5CF98" w14:textId="77777777" w:rsidR="001F1377" w:rsidRPr="001F1377" w:rsidRDefault="001F1377" w:rsidP="001F1377">
            <w:pPr>
              <w:numPr>
                <w:ilvl w:val="0"/>
                <w:numId w:val="3"/>
              </w:numPr>
            </w:pPr>
            <w:r w:rsidRPr="001F1377">
              <w:t xml:space="preserve">wprowadzenie w tych strefach: </w:t>
            </w:r>
          </w:p>
          <w:p w14:paraId="6A59F639" w14:textId="77777777" w:rsidR="001F1377" w:rsidRPr="001F1377" w:rsidRDefault="001F1377" w:rsidP="001F1377">
            <w:pPr>
              <w:numPr>
                <w:ilvl w:val="1"/>
                <w:numId w:val="3"/>
              </w:numPr>
            </w:pPr>
            <w:r w:rsidRPr="001F1377">
              <w:t xml:space="preserve">ograniczenia lub wyłączenia rębni zupełnych, </w:t>
            </w:r>
          </w:p>
          <w:p w14:paraId="1847DA3A" w14:textId="77777777" w:rsidR="001F1377" w:rsidRPr="001F1377" w:rsidRDefault="001F1377" w:rsidP="001F1377">
            <w:pPr>
              <w:numPr>
                <w:ilvl w:val="1"/>
                <w:numId w:val="3"/>
              </w:numPr>
            </w:pPr>
            <w:r w:rsidRPr="001F1377">
              <w:t xml:space="preserve">preferowania rębni złożonych i ciągłej pokrywy drzewostanu, </w:t>
            </w:r>
          </w:p>
          <w:p w14:paraId="178B9DAB" w14:textId="77777777" w:rsidR="001F1377" w:rsidRPr="001F1377" w:rsidRDefault="001F1377" w:rsidP="001F1377">
            <w:pPr>
              <w:numPr>
                <w:ilvl w:val="1"/>
                <w:numId w:val="3"/>
              </w:numPr>
            </w:pPr>
            <w:r w:rsidRPr="001F1377">
              <w:t xml:space="preserve">zwiększonego udziału działań ochronnych, </w:t>
            </w:r>
          </w:p>
          <w:p w14:paraId="622C5E3E" w14:textId="77777777" w:rsidR="001F1377" w:rsidRPr="001F1377" w:rsidRDefault="001F1377" w:rsidP="001F1377">
            <w:pPr>
              <w:numPr>
                <w:ilvl w:val="0"/>
                <w:numId w:val="3"/>
              </w:numPr>
            </w:pPr>
            <w:r w:rsidRPr="001F1377">
              <w:t xml:space="preserve">uwzględnienie rzeczywistego sposobu użytkowania lasu przez mieszkańców (rekreacja, sport, wypoczynek). </w:t>
            </w:r>
          </w:p>
          <w:p w14:paraId="5B286868" w14:textId="77777777" w:rsidR="001F1377" w:rsidRPr="001F1377" w:rsidRDefault="001F1377" w:rsidP="001F1377">
            <w:r w:rsidRPr="001F1377">
              <w:t>Brak takich rozwiązań może prowadzić do konfliktów społecznych.</w:t>
            </w:r>
          </w:p>
          <w:p w14:paraId="7C8E6CDE" w14:textId="77777777" w:rsidR="003E3E21" w:rsidRDefault="003E3E21" w:rsidP="002F2903"/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603CAD">
        <w:trPr>
          <w:trHeight w:val="1928"/>
        </w:trPr>
        <w:tc>
          <w:tcPr>
            <w:tcW w:w="493" w:type="dxa"/>
          </w:tcPr>
          <w:p w14:paraId="34DF124F" w14:textId="77777777" w:rsidR="0089780C" w:rsidRDefault="0089780C" w:rsidP="00603CAD">
            <w:r>
              <w:t>3.</w:t>
            </w:r>
          </w:p>
        </w:tc>
        <w:tc>
          <w:tcPr>
            <w:tcW w:w="1912" w:type="dxa"/>
          </w:tcPr>
          <w:p w14:paraId="11F8110D" w14:textId="77777777" w:rsidR="0089780C" w:rsidRDefault="0089780C" w:rsidP="00603CAD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 w:rsidR="00946319">
              <w:t> </w:t>
            </w:r>
            <w:r w:rsidRPr="00D15E91">
              <w:t>zakresie zagospodarowania turystycznego</w:t>
            </w:r>
            <w:r w:rsidR="00946319">
              <w:t xml:space="preserve"> lasów</w:t>
            </w:r>
          </w:p>
          <w:p w14:paraId="0ED2755F" w14:textId="77777777" w:rsidR="003E3E21" w:rsidRDefault="003E3E21" w:rsidP="00603CAD"/>
          <w:p w14:paraId="418A71CA" w14:textId="77777777" w:rsidR="003E3E21" w:rsidRDefault="003E3E21" w:rsidP="00603CAD"/>
          <w:p w14:paraId="5B4E0ECF" w14:textId="77777777" w:rsidR="003E3E21" w:rsidRDefault="003E3E21" w:rsidP="00603CAD"/>
          <w:p w14:paraId="3FF0CFB8" w14:textId="77777777" w:rsidR="003E3E21" w:rsidRDefault="003E3E21" w:rsidP="00603CAD"/>
          <w:p w14:paraId="65D818D9" w14:textId="77777777" w:rsidR="003E3E21" w:rsidRDefault="003E3E21" w:rsidP="00603CAD"/>
          <w:p w14:paraId="238D6165" w14:textId="77777777" w:rsidR="003E3E21" w:rsidRDefault="003E3E21" w:rsidP="00603CAD"/>
          <w:p w14:paraId="407DDFB0" w14:textId="77777777" w:rsidR="003E3E21" w:rsidRDefault="003E3E21" w:rsidP="00603CAD"/>
          <w:p w14:paraId="3D5FFB12" w14:textId="77777777" w:rsidR="003E3E21" w:rsidRDefault="003E3E21" w:rsidP="00603CAD"/>
          <w:p w14:paraId="0F73B294" w14:textId="77777777" w:rsidR="003E3E21" w:rsidRDefault="003E3E21" w:rsidP="00603CAD"/>
          <w:p w14:paraId="7F79AEE8" w14:textId="77777777" w:rsidR="003E3E21" w:rsidRDefault="003E3E21" w:rsidP="00603CAD"/>
          <w:p w14:paraId="4F522713" w14:textId="77777777" w:rsidR="003E3E21" w:rsidRDefault="003E3E21" w:rsidP="00603CAD"/>
          <w:p w14:paraId="26B0F0AF" w14:textId="77777777" w:rsidR="003E3E21" w:rsidRDefault="003E3E21" w:rsidP="00603CAD"/>
          <w:p w14:paraId="6CCE337E" w14:textId="1A6819C2" w:rsidR="003E3E21" w:rsidRDefault="003E3E21" w:rsidP="00603CAD"/>
        </w:tc>
        <w:tc>
          <w:tcPr>
            <w:tcW w:w="1985" w:type="dxa"/>
          </w:tcPr>
          <w:p w14:paraId="3CFA1E8D" w14:textId="77777777" w:rsidR="0089780C" w:rsidRDefault="0089780C" w:rsidP="001F1377">
            <w:pPr>
              <w:jc w:val="center"/>
            </w:pPr>
          </w:p>
          <w:p w14:paraId="69DB0F62" w14:textId="77777777" w:rsidR="001F1377" w:rsidRDefault="001F1377" w:rsidP="001F1377">
            <w:pPr>
              <w:jc w:val="center"/>
            </w:pPr>
          </w:p>
          <w:p w14:paraId="146EF6BD" w14:textId="77777777" w:rsidR="001F1377" w:rsidRDefault="001F1377" w:rsidP="001F1377">
            <w:pPr>
              <w:jc w:val="center"/>
            </w:pPr>
          </w:p>
          <w:p w14:paraId="14C7B448" w14:textId="77777777" w:rsidR="001F1377" w:rsidRDefault="001F1377" w:rsidP="001F1377">
            <w:pPr>
              <w:jc w:val="center"/>
            </w:pPr>
          </w:p>
          <w:p w14:paraId="7C19D373" w14:textId="0E7007BC" w:rsidR="001F1377" w:rsidRDefault="001F1377" w:rsidP="001F1377">
            <w:pPr>
              <w:jc w:val="center"/>
            </w:pPr>
            <w:r>
              <w:t>TAK</w:t>
            </w:r>
          </w:p>
          <w:p w14:paraId="3D9A5DF6" w14:textId="77777777" w:rsidR="001F1377" w:rsidRDefault="001F1377" w:rsidP="001F1377">
            <w:pPr>
              <w:jc w:val="center"/>
            </w:pPr>
          </w:p>
        </w:tc>
        <w:tc>
          <w:tcPr>
            <w:tcW w:w="10920" w:type="dxa"/>
          </w:tcPr>
          <w:p w14:paraId="328F15C3" w14:textId="77777777" w:rsidR="001F1377" w:rsidRPr="001F1377" w:rsidRDefault="001F1377" w:rsidP="001F1377">
            <w:r w:rsidRPr="001F1377">
              <w:t>Plan częściowo identyfikuje potrzeby w zakresie infrastruktury turystycznej, jednak nie odnosi ich do rosnącej presji rekreacyjnej wynikającej z położenia lasów w obszarze metropolitalnym.</w:t>
            </w:r>
          </w:p>
          <w:p w14:paraId="36429AE1" w14:textId="77777777" w:rsidR="001F1377" w:rsidRPr="001F1377" w:rsidRDefault="001F1377" w:rsidP="001F1377">
            <w:pPr>
              <w:rPr>
                <w:b/>
                <w:bCs/>
                <w:u w:val="single"/>
              </w:rPr>
            </w:pPr>
            <w:r w:rsidRPr="001F1377">
              <w:rPr>
                <w:b/>
                <w:bCs/>
                <w:u w:val="single"/>
              </w:rPr>
              <w:t>Proponuje się:</w:t>
            </w:r>
          </w:p>
          <w:p w14:paraId="343C76B1" w14:textId="77777777" w:rsidR="001F1377" w:rsidRPr="001F1377" w:rsidRDefault="001F1377" w:rsidP="001F1377">
            <w:pPr>
              <w:numPr>
                <w:ilvl w:val="0"/>
                <w:numId w:val="4"/>
              </w:numPr>
            </w:pPr>
            <w:r w:rsidRPr="001F1377">
              <w:t xml:space="preserve">rozwój infrastruktury w sposób planowy i skoordynowany z gminą (ścieżki piesze, rowerowe, miejsca odpoczynku), </w:t>
            </w:r>
          </w:p>
          <w:p w14:paraId="0EA22CAF" w14:textId="77777777" w:rsidR="001F1377" w:rsidRPr="001F1377" w:rsidRDefault="001F1377" w:rsidP="001F1377">
            <w:pPr>
              <w:numPr>
                <w:ilvl w:val="0"/>
                <w:numId w:val="4"/>
              </w:numPr>
            </w:pPr>
            <w:r w:rsidRPr="001F1377">
              <w:t xml:space="preserve">unikanie lokalizowania intensywnych prac gospodarczych w obszarach o największym natężeniu ruchu rekreacyjnego, </w:t>
            </w:r>
          </w:p>
          <w:p w14:paraId="4DDD8A9D" w14:textId="039249AE" w:rsidR="001F1377" w:rsidRPr="001F1377" w:rsidRDefault="001F1377" w:rsidP="001F1377">
            <w:pPr>
              <w:numPr>
                <w:ilvl w:val="0"/>
                <w:numId w:val="4"/>
              </w:numPr>
            </w:pPr>
            <w:r w:rsidRPr="001F1377">
              <w:t>wprowadzenie zasad zarządzania ruchem turystycznym (koncentracja ruchu, ochrona obszarów cennych przyrodniczo).</w:t>
            </w:r>
          </w:p>
          <w:p w14:paraId="66138380" w14:textId="77777777" w:rsidR="0089780C" w:rsidRDefault="0089780C" w:rsidP="00603CAD"/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Default="0089780C" w:rsidP="00603CAD">
            <w:r>
              <w:t>4.</w:t>
            </w:r>
          </w:p>
        </w:tc>
        <w:tc>
          <w:tcPr>
            <w:tcW w:w="1912" w:type="dxa"/>
          </w:tcPr>
          <w:p w14:paraId="55DFCAE4" w14:textId="77777777" w:rsidR="0089780C" w:rsidRDefault="0089780C" w:rsidP="00603CAD">
            <w: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2CA15F1A" w14:textId="77777777" w:rsidR="0089780C" w:rsidRDefault="0089780C" w:rsidP="00603CAD"/>
          <w:p w14:paraId="78A8FB5B" w14:textId="77777777" w:rsidR="001F1377" w:rsidRDefault="001F1377" w:rsidP="00603CAD"/>
          <w:p w14:paraId="2A3D0E29" w14:textId="77777777" w:rsidR="001F1377" w:rsidRDefault="001F1377" w:rsidP="001F1377">
            <w:pPr>
              <w:jc w:val="center"/>
            </w:pPr>
          </w:p>
          <w:p w14:paraId="0B9A5135" w14:textId="708E0F39" w:rsidR="001F1377" w:rsidRDefault="001F1377" w:rsidP="001F1377">
            <w:pPr>
              <w:jc w:val="center"/>
            </w:pPr>
            <w:r>
              <w:t>TAK</w:t>
            </w:r>
          </w:p>
        </w:tc>
        <w:tc>
          <w:tcPr>
            <w:tcW w:w="10920" w:type="dxa"/>
          </w:tcPr>
          <w:p w14:paraId="280C5C20" w14:textId="1A9A2450" w:rsidR="001F1377" w:rsidRPr="001F1377" w:rsidRDefault="001F1377" w:rsidP="001F1377">
            <w:pPr>
              <w:numPr>
                <w:ilvl w:val="0"/>
                <w:numId w:val="5"/>
              </w:numPr>
            </w:pPr>
            <w:r w:rsidRPr="001F1377">
              <w:rPr>
                <w:b/>
                <w:bCs/>
              </w:rPr>
              <w:t xml:space="preserve">Niezgodność kierunkowa z </w:t>
            </w:r>
            <w:proofErr w:type="spellStart"/>
            <w:r w:rsidRPr="001F1377">
              <w:rPr>
                <w:b/>
                <w:bCs/>
              </w:rPr>
              <w:t>ONoL</w:t>
            </w:r>
            <w:proofErr w:type="spellEnd"/>
            <w:r w:rsidRPr="001F1377">
              <w:br/>
              <w:t>Plan nie odzwierciedla w wystarczającym stopniu rekomendacji Ogólnopolskiej Narady o Lasach</w:t>
            </w:r>
            <w:r>
              <w:t xml:space="preserve"> (pożądanego kierunku zmian polityki leśnej)</w:t>
            </w:r>
            <w:r w:rsidRPr="001F1377">
              <w:t xml:space="preserve">, w szczególności: </w:t>
            </w:r>
          </w:p>
          <w:p w14:paraId="7D36F37D" w14:textId="77777777" w:rsidR="001F1377" w:rsidRPr="001F1377" w:rsidRDefault="001F1377" w:rsidP="001F1377">
            <w:pPr>
              <w:numPr>
                <w:ilvl w:val="0"/>
                <w:numId w:val="6"/>
              </w:numPr>
            </w:pPr>
            <w:r w:rsidRPr="001F1377">
              <w:t xml:space="preserve">brak realnego przesunięcia akcentów z funkcji produkcyjnej na społeczną i przyrodniczą, </w:t>
            </w:r>
          </w:p>
          <w:p w14:paraId="402807A2" w14:textId="77777777" w:rsidR="001F1377" w:rsidRPr="001F1377" w:rsidRDefault="001F1377" w:rsidP="001F1377">
            <w:pPr>
              <w:numPr>
                <w:ilvl w:val="0"/>
                <w:numId w:val="6"/>
              </w:numPr>
            </w:pPr>
            <w:r w:rsidRPr="001F1377">
              <w:t xml:space="preserve">brak propozycji </w:t>
            </w:r>
            <w:proofErr w:type="spellStart"/>
            <w:r w:rsidRPr="001F1377">
              <w:t>wyłączeń</w:t>
            </w:r>
            <w:proofErr w:type="spellEnd"/>
            <w:r w:rsidRPr="001F1377">
              <w:t xml:space="preserve"> z gospodarki leśnej w obszarach najbardziej wrażliwych społecznie. </w:t>
            </w:r>
          </w:p>
          <w:p w14:paraId="5AB9AA31" w14:textId="77777777" w:rsidR="001F1377" w:rsidRPr="001F1377" w:rsidRDefault="001F1377" w:rsidP="001F1377">
            <w:pPr>
              <w:numPr>
                <w:ilvl w:val="0"/>
                <w:numId w:val="7"/>
              </w:numPr>
            </w:pPr>
            <w:r w:rsidRPr="001F1377">
              <w:rPr>
                <w:b/>
                <w:bCs/>
              </w:rPr>
              <w:t>Ryzyko konfliktów społecznych</w:t>
            </w:r>
            <w:r w:rsidRPr="001F1377">
              <w:br/>
              <w:t xml:space="preserve">Brak uwzględnienia funkcji rekreacyjnej i oczekiwań mieszkańców może prowadzić do: </w:t>
            </w:r>
          </w:p>
          <w:p w14:paraId="1FC2F990" w14:textId="77777777" w:rsidR="001F1377" w:rsidRPr="001F1377" w:rsidRDefault="001F1377" w:rsidP="001F1377">
            <w:pPr>
              <w:numPr>
                <w:ilvl w:val="0"/>
                <w:numId w:val="8"/>
              </w:numPr>
            </w:pPr>
            <w:r w:rsidRPr="001F1377">
              <w:t xml:space="preserve">protestów społecznych, </w:t>
            </w:r>
          </w:p>
          <w:p w14:paraId="15ECC209" w14:textId="77777777" w:rsidR="001F1377" w:rsidRPr="001F1377" w:rsidRDefault="001F1377" w:rsidP="001F1377">
            <w:pPr>
              <w:numPr>
                <w:ilvl w:val="0"/>
                <w:numId w:val="8"/>
              </w:numPr>
            </w:pPr>
            <w:r w:rsidRPr="001F1377">
              <w:t xml:space="preserve">spadku akceptacji dla działań Lasów Państwowych, </w:t>
            </w:r>
          </w:p>
          <w:p w14:paraId="36DC9A01" w14:textId="77777777" w:rsidR="001F1377" w:rsidRPr="001F1377" w:rsidRDefault="001F1377" w:rsidP="001F1377">
            <w:pPr>
              <w:numPr>
                <w:ilvl w:val="0"/>
                <w:numId w:val="8"/>
              </w:numPr>
            </w:pPr>
            <w:r w:rsidRPr="001F1377">
              <w:t xml:space="preserve">konfliktów na etapie realizacji PUL. </w:t>
            </w:r>
          </w:p>
          <w:p w14:paraId="6B6D5F76" w14:textId="7D31DC2E" w:rsidR="001F1377" w:rsidRPr="001F1377" w:rsidRDefault="001F1377" w:rsidP="001F1377">
            <w:pPr>
              <w:pStyle w:val="Akapitzlist"/>
              <w:numPr>
                <w:ilvl w:val="0"/>
                <w:numId w:val="7"/>
              </w:numPr>
            </w:pPr>
            <w:r w:rsidRPr="001F1377">
              <w:rPr>
                <w:b/>
                <w:bCs/>
              </w:rPr>
              <w:t>Postulat ogólny</w:t>
            </w:r>
            <w:r w:rsidRPr="001F1377">
              <w:br/>
              <w:t xml:space="preserve">Zasadne jest dostosowanie PUL do specyfiki lasów podmiejskich poprzez: </w:t>
            </w:r>
          </w:p>
          <w:p w14:paraId="5DF422C8" w14:textId="77777777" w:rsidR="001F1377" w:rsidRPr="001F1377" w:rsidRDefault="001F1377" w:rsidP="001F1377">
            <w:pPr>
              <w:numPr>
                <w:ilvl w:val="0"/>
                <w:numId w:val="12"/>
              </w:numPr>
            </w:pPr>
            <w:r w:rsidRPr="001F1377">
              <w:t xml:space="preserve">ograniczenie funkcji produkcyjnej, </w:t>
            </w:r>
          </w:p>
          <w:p w14:paraId="79E748AA" w14:textId="77777777" w:rsidR="001F1377" w:rsidRPr="001F1377" w:rsidRDefault="001F1377" w:rsidP="001F1377">
            <w:pPr>
              <w:numPr>
                <w:ilvl w:val="0"/>
                <w:numId w:val="12"/>
              </w:numPr>
            </w:pPr>
            <w:r w:rsidRPr="001F1377">
              <w:t xml:space="preserve">zwiększenie funkcji społecznych i ochronnych, </w:t>
            </w:r>
          </w:p>
          <w:p w14:paraId="38DBA52F" w14:textId="77777777" w:rsidR="001F1377" w:rsidRPr="001F1377" w:rsidRDefault="001F1377" w:rsidP="001F1377">
            <w:pPr>
              <w:numPr>
                <w:ilvl w:val="0"/>
                <w:numId w:val="12"/>
              </w:numPr>
            </w:pPr>
            <w:r w:rsidRPr="001F1377">
              <w:t xml:space="preserve">wdrożenie modelu zarządzania zgodnego z aktualnymi oczekiwaniami społecznymi. </w:t>
            </w:r>
          </w:p>
          <w:p w14:paraId="3A2A11F5" w14:textId="77777777" w:rsidR="0089780C" w:rsidRDefault="0089780C" w:rsidP="00603CAD"/>
        </w:tc>
      </w:tr>
      <w:tr w:rsidR="001F1377" w14:paraId="1FC24716" w14:textId="77777777" w:rsidTr="00603CAD">
        <w:trPr>
          <w:trHeight w:val="1928"/>
        </w:trPr>
        <w:tc>
          <w:tcPr>
            <w:tcW w:w="493" w:type="dxa"/>
          </w:tcPr>
          <w:p w14:paraId="4915A92A" w14:textId="77777777" w:rsidR="001F1377" w:rsidRDefault="001F1377" w:rsidP="00603CAD"/>
        </w:tc>
        <w:tc>
          <w:tcPr>
            <w:tcW w:w="1912" w:type="dxa"/>
          </w:tcPr>
          <w:p w14:paraId="5F07848D" w14:textId="77777777" w:rsidR="001F1377" w:rsidRDefault="001F1377" w:rsidP="00603CAD"/>
        </w:tc>
        <w:tc>
          <w:tcPr>
            <w:tcW w:w="1985" w:type="dxa"/>
          </w:tcPr>
          <w:p w14:paraId="3E74FC53" w14:textId="77777777" w:rsidR="001F1377" w:rsidRDefault="001F1377" w:rsidP="00603CAD"/>
        </w:tc>
        <w:tc>
          <w:tcPr>
            <w:tcW w:w="10920" w:type="dxa"/>
          </w:tcPr>
          <w:p w14:paraId="2900D398" w14:textId="77777777" w:rsidR="001F1377" w:rsidRPr="001F1377" w:rsidRDefault="001F1377" w:rsidP="001F1377">
            <w:pPr>
              <w:rPr>
                <w:b/>
                <w:bCs/>
              </w:rPr>
            </w:pPr>
          </w:p>
        </w:tc>
      </w:tr>
    </w:tbl>
    <w:p w14:paraId="3C4BC55F" w14:textId="77777777" w:rsidR="00D15E91" w:rsidRDefault="00D15E91" w:rsidP="00D15E91"/>
    <w:sectPr w:rsidR="00D15E91" w:rsidSect="00D15E9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31131" w14:textId="77777777" w:rsidR="00CC4847" w:rsidRDefault="00CC4847" w:rsidP="00CC7BB0">
      <w:pPr>
        <w:spacing w:after="0" w:line="240" w:lineRule="auto"/>
      </w:pPr>
      <w:r>
        <w:separator/>
      </w:r>
    </w:p>
  </w:endnote>
  <w:endnote w:type="continuationSeparator" w:id="0">
    <w:p w14:paraId="2FABC263" w14:textId="77777777" w:rsidR="00CC4847" w:rsidRDefault="00CC4847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4854" w14:textId="3C009A53" w:rsidR="00CC7BB0" w:rsidRDefault="00CC7BB0" w:rsidP="00946319">
    <w:pPr>
      <w:pStyle w:val="Stopka"/>
      <w:jc w:val="center"/>
    </w:pPr>
    <w:hyperlink r:id="rId1" w:history="1">
      <w:r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>
      <w:tab/>
    </w:r>
    <w:r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EE4EF" w14:textId="77777777" w:rsidR="00CC4847" w:rsidRDefault="00CC4847" w:rsidP="00CC7BB0">
      <w:pPr>
        <w:spacing w:after="0" w:line="240" w:lineRule="auto"/>
      </w:pPr>
      <w:r>
        <w:separator/>
      </w:r>
    </w:p>
  </w:footnote>
  <w:footnote w:type="continuationSeparator" w:id="0">
    <w:p w14:paraId="4A6B855D" w14:textId="77777777" w:rsidR="00CC4847" w:rsidRDefault="00CC4847" w:rsidP="00CC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1AD1"/>
    <w:multiLevelType w:val="multilevel"/>
    <w:tmpl w:val="EDD6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21BB9"/>
    <w:multiLevelType w:val="multilevel"/>
    <w:tmpl w:val="867CB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A616F"/>
    <w:multiLevelType w:val="multilevel"/>
    <w:tmpl w:val="5308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313EAF"/>
    <w:multiLevelType w:val="multilevel"/>
    <w:tmpl w:val="2434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4D32DD"/>
    <w:multiLevelType w:val="multilevel"/>
    <w:tmpl w:val="27E8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E4725A"/>
    <w:multiLevelType w:val="multilevel"/>
    <w:tmpl w:val="5E647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8141CD"/>
    <w:multiLevelType w:val="multilevel"/>
    <w:tmpl w:val="22A8E2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6F3C01"/>
    <w:multiLevelType w:val="multilevel"/>
    <w:tmpl w:val="7160E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A47C98"/>
    <w:multiLevelType w:val="multilevel"/>
    <w:tmpl w:val="67E65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D9764B"/>
    <w:multiLevelType w:val="multilevel"/>
    <w:tmpl w:val="D116CB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E42492"/>
    <w:multiLevelType w:val="multilevel"/>
    <w:tmpl w:val="3B8CD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443DCE"/>
    <w:multiLevelType w:val="multilevel"/>
    <w:tmpl w:val="7992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1435448">
    <w:abstractNumId w:val="1"/>
  </w:num>
  <w:num w:numId="2" w16cid:durableId="2042514903">
    <w:abstractNumId w:val="4"/>
  </w:num>
  <w:num w:numId="3" w16cid:durableId="83377783">
    <w:abstractNumId w:val="0"/>
  </w:num>
  <w:num w:numId="4" w16cid:durableId="836043251">
    <w:abstractNumId w:val="5"/>
  </w:num>
  <w:num w:numId="5" w16cid:durableId="2100710611">
    <w:abstractNumId w:val="8"/>
  </w:num>
  <w:num w:numId="6" w16cid:durableId="644966165">
    <w:abstractNumId w:val="11"/>
  </w:num>
  <w:num w:numId="7" w16cid:durableId="1154679814">
    <w:abstractNumId w:val="10"/>
  </w:num>
  <w:num w:numId="8" w16cid:durableId="1611476686">
    <w:abstractNumId w:val="2"/>
  </w:num>
  <w:num w:numId="9" w16cid:durableId="620451724">
    <w:abstractNumId w:val="9"/>
  </w:num>
  <w:num w:numId="10" w16cid:durableId="1061028238">
    <w:abstractNumId w:val="7"/>
  </w:num>
  <w:num w:numId="11" w16cid:durableId="1352027438">
    <w:abstractNumId w:val="6"/>
  </w:num>
  <w:num w:numId="12" w16cid:durableId="48383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91"/>
    <w:rsid w:val="000978EC"/>
    <w:rsid w:val="000A319E"/>
    <w:rsid w:val="00171557"/>
    <w:rsid w:val="001B0DAD"/>
    <w:rsid w:val="001B7031"/>
    <w:rsid w:val="001F1377"/>
    <w:rsid w:val="002806A1"/>
    <w:rsid w:val="00351CCC"/>
    <w:rsid w:val="003868C2"/>
    <w:rsid w:val="003A2FAF"/>
    <w:rsid w:val="003E3E21"/>
    <w:rsid w:val="00481984"/>
    <w:rsid w:val="005216BC"/>
    <w:rsid w:val="00532433"/>
    <w:rsid w:val="00603CAD"/>
    <w:rsid w:val="0064228A"/>
    <w:rsid w:val="00730F3A"/>
    <w:rsid w:val="0074254F"/>
    <w:rsid w:val="007F0A6F"/>
    <w:rsid w:val="0089780C"/>
    <w:rsid w:val="00946319"/>
    <w:rsid w:val="00A02EC4"/>
    <w:rsid w:val="00A330B6"/>
    <w:rsid w:val="00A40559"/>
    <w:rsid w:val="00CC29A1"/>
    <w:rsid w:val="00CC4847"/>
    <w:rsid w:val="00CC7BB0"/>
    <w:rsid w:val="00D15E91"/>
    <w:rsid w:val="00F77ED7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F1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514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Aneta Wrotna</cp:lastModifiedBy>
  <cp:revision>5</cp:revision>
  <dcterms:created xsi:type="dcterms:W3CDTF">2026-04-02T09:00:00Z</dcterms:created>
  <dcterms:modified xsi:type="dcterms:W3CDTF">2026-04-12T20:58:00Z</dcterms:modified>
</cp:coreProperties>
</file>